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2F" w:rsidRDefault="00203A2F" w:rsidP="00203A2F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Treasurer’s Information--- reporting needs for your club’s Financial Health</w:t>
      </w:r>
    </w:p>
    <w:p w:rsidR="00203A2F" w:rsidRDefault="00203A2F" w:rsidP="00203A2F">
      <w:pPr>
        <w:rPr>
          <w:rFonts w:ascii="Arial" w:hAnsi="Arial" w:cs="Arial"/>
          <w:color w:val="000000"/>
          <w:sz w:val="24"/>
          <w:szCs w:val="24"/>
        </w:rPr>
      </w:pPr>
    </w:p>
    <w:p w:rsidR="00203A2F" w:rsidRDefault="00203A2F" w:rsidP="00203A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Keep your club’s 501 (c) 3   Status in good standing by reporting to the following governing entities…</w:t>
      </w:r>
    </w:p>
    <w:p w:rsidR="00203A2F" w:rsidRDefault="00203A2F" w:rsidP="00203A2F">
      <w:pPr>
        <w:rPr>
          <w:rFonts w:ascii="Arial" w:hAnsi="Arial" w:cs="Arial"/>
          <w:color w:val="000000"/>
          <w:sz w:val="20"/>
          <w:szCs w:val="20"/>
        </w:rPr>
      </w:pPr>
    </w:p>
    <w:p w:rsidR="00203A2F" w:rsidRDefault="00203A2F" w:rsidP="00203A2F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Internal Revenue Service- Form 990-N e-Postcard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03A2F" w:rsidTr="00203A2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2F" w:rsidRDefault="00203A2F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Corporations having $50,000 or less in gross receipts per year may file the 990-N e-postcard electronically.  Those with over $50,000 must file a paper form 990 or 990-EZ.</w:t>
            </w:r>
          </w:p>
        </w:tc>
      </w:tr>
      <w:tr w:rsidR="00203A2F" w:rsidTr="00203A2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2F" w:rsidRDefault="00203A2F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To file electronically- go to: </w:t>
            </w:r>
            <w:hyperlink r:id="rId5" w:history="1">
              <w:r>
                <w:rPr>
                  <w:rStyle w:val="Hyperlink"/>
                  <w:rFonts w:eastAsiaTheme="majorEastAsia" w:cs="Arial"/>
                  <w:bCs/>
                  <w:sz w:val="24"/>
                  <w:szCs w:val="24"/>
                </w:rPr>
                <w:t>www.irs.gov/990n</w:t>
              </w:r>
            </w:hyperlink>
            <w:r w:rsidR="00BC5A97">
              <w:rPr>
                <w:rFonts w:cs="Arial"/>
                <w:bCs/>
                <w:color w:val="000000"/>
                <w:sz w:val="24"/>
                <w:szCs w:val="24"/>
              </w:rPr>
              <w:t xml:space="preserve">   </w:t>
            </w:r>
            <w:r w:rsidR="00BC5A97" w:rsidRPr="00BC5A97">
              <w:rPr>
                <w:rFonts w:cs="Arial"/>
                <w:bCs/>
                <w:color w:val="FF0000"/>
                <w:sz w:val="24"/>
                <w:szCs w:val="24"/>
              </w:rPr>
              <w:t>(New web link as of August 2017)</w:t>
            </w:r>
          </w:p>
          <w:p w:rsidR="00203A2F" w:rsidRDefault="00203A2F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Due annually by the 15</w:t>
            </w:r>
            <w:r>
              <w:rPr>
                <w:rFonts w:cs="Arial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day of the 5</w:t>
            </w:r>
            <w:r>
              <w:rPr>
                <w:rFonts w:cs="Arial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month after close of your tax year.  </w:t>
            </w:r>
          </w:p>
        </w:tc>
      </w:tr>
      <w:tr w:rsidR="00203A2F" w:rsidTr="00203A2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2F" w:rsidRDefault="00203A2F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Clubs earning more than these amounts need to do the long form – See your Tax professional for advice.</w:t>
            </w:r>
          </w:p>
        </w:tc>
      </w:tr>
      <w:tr w:rsidR="00203A2F" w:rsidTr="00203A2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2F" w:rsidRDefault="00203A2F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If your club's Fiscal year ends May 31st -- You must file on line before October 15.  The rule is 4 months 15 days after the close of your fiscal year.</w:t>
            </w:r>
          </w:p>
        </w:tc>
      </w:tr>
      <w:tr w:rsidR="00203A2F" w:rsidTr="00203A2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2F" w:rsidRDefault="00203A2F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>Are your filings current?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Use this link to check that your IRS 990n postcard has been filed and you are current.  </w:t>
            </w:r>
            <w:hyperlink r:id="rId6" w:history="1">
              <w:r>
                <w:rPr>
                  <w:rStyle w:val="Hyperlink"/>
                  <w:rFonts w:eastAsiaTheme="majorEastAsia" w:cs="Arial"/>
                  <w:sz w:val="24"/>
                  <w:szCs w:val="24"/>
                </w:rPr>
                <w:t>https://www.irs.gov/charities-non-profits/exempt-organizations-select-check</w:t>
              </w:r>
            </w:hyperlink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03A2F" w:rsidRDefault="00203A2F" w:rsidP="00203A2F">
      <w:pPr>
        <w:rPr>
          <w:rFonts w:cs="Arial"/>
          <w:b/>
          <w:color w:val="000000"/>
          <w:sz w:val="24"/>
          <w:szCs w:val="24"/>
        </w:rPr>
      </w:pPr>
    </w:p>
    <w:p w:rsidR="00203A2F" w:rsidRDefault="00203A2F" w:rsidP="00203A2F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California Attorney General’s Registration of Charitable Trusts- Forms RRF-1 &amp; CT-TR-1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03A2F" w:rsidTr="00203A2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2F" w:rsidRDefault="00203A2F">
            <w:pPr>
              <w:rPr>
                <w:rFonts w:cs="Arial"/>
                <w:color w:val="0000FF"/>
              </w:rPr>
            </w:pPr>
            <w:r>
              <w:rPr>
                <w:rFonts w:cs="Arial"/>
                <w:color w:val="000000"/>
              </w:rPr>
              <w:t xml:space="preserve">Annual Registration Renewal Fee Report to the Attorney General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cs="Arial"/>
                    <w:color w:val="000000"/>
                  </w:rPr>
                  <w:t>California</w:t>
                </w:r>
              </w:smartTag>
            </w:smartTag>
            <w:r>
              <w:rPr>
                <w:rFonts w:cs="Arial"/>
                <w:color w:val="000000"/>
              </w:rPr>
              <w:t xml:space="preserve">.  All clubs must file this form Annually: </w:t>
            </w:r>
            <w:smartTag w:uri="urn:schemas-microsoft-com:office:smarttags" w:element="stockticker">
              <w:r>
                <w:rPr>
                  <w:rFonts w:cs="Arial"/>
                  <w:b/>
                  <w:bCs/>
                  <w:color w:val="000000"/>
                </w:rPr>
                <w:t>FORM</w:t>
              </w:r>
            </w:smartTag>
            <w:r>
              <w:rPr>
                <w:rFonts w:cs="Arial"/>
                <w:b/>
                <w:bCs/>
                <w:color w:val="000000"/>
              </w:rPr>
              <w:t xml:space="preserve"> # RRF-1     </w:t>
            </w:r>
            <w:hyperlink r:id="rId7" w:history="1">
              <w:r>
                <w:rPr>
                  <w:rStyle w:val="Hyperlink"/>
                  <w:rFonts w:eastAsiaTheme="majorEastAsia" w:cs="Arial"/>
                </w:rPr>
                <w:t>http://oag.ca.gov/charities/forms</w:t>
              </w:r>
            </w:hyperlink>
          </w:p>
          <w:p w:rsidR="00203A2F" w:rsidRDefault="00203A2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It needs to be done by 4 months + 15 days from close of fiscal year.</w:t>
            </w:r>
            <w:r>
              <w:rPr>
                <w:rFonts w:cs="Arial"/>
                <w:color w:val="000000"/>
              </w:rPr>
              <w:br/>
              <w:t>If your club's fiscal year ends May 31st</w:t>
            </w:r>
            <w:proofErr w:type="gramStart"/>
            <w:r>
              <w:rPr>
                <w:rFonts w:cs="Arial"/>
                <w:color w:val="000000"/>
              </w:rPr>
              <w:t>  --</w:t>
            </w:r>
            <w:proofErr w:type="gramEnd"/>
            <w:r>
              <w:rPr>
                <w:rFonts w:cs="Arial"/>
                <w:color w:val="000000"/>
              </w:rPr>
              <w:t xml:space="preserve"> You must file by October 15.</w:t>
            </w:r>
          </w:p>
          <w:p w:rsidR="00203A2F" w:rsidRDefault="00203A2F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A filing fee of $20 is required by Visa or Master Card.  Fill out the form on the computer and make a copy of it before you close the contact.  You will need to write a check payable to Attorney General’s Registry of Charitable Trusts and mail it and the form to the address at the top of the form.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03A2F" w:rsidTr="00203A2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2F" w:rsidRDefault="00203A2F">
            <w:pPr>
              <w:pStyle w:val="Default"/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Annual Treasurer’s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 Narrow" w:eastAsia="Times New Roman" w:hAnsi="Arial Narrow"/>
                    <w:sz w:val="22"/>
                    <w:szCs w:val="22"/>
                  </w:rPr>
                  <w:t xml:space="preserve">Report- </w:t>
                </w:r>
                <w:r>
                  <w:rPr>
                    <w:rFonts w:ascii="Arial Narrow" w:eastAsia="Times New Roman" w:hAnsi="Arial Narrow"/>
                    <w:b/>
                    <w:bCs/>
                    <w:sz w:val="22"/>
                    <w:szCs w:val="22"/>
                  </w:rPr>
                  <w:t>Form CT</w:t>
                </w:r>
              </w:smartTag>
            </w:smartTag>
            <w: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-TR-1-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   </w:t>
            </w:r>
            <w:r w:rsidRPr="00235FDF">
              <w:rPr>
                <w:rFonts w:ascii="Arial Narrow" w:eastAsia="Times New Roman" w:hAnsi="Arial Narrow"/>
                <w:color w:val="00B050"/>
                <w:sz w:val="22"/>
                <w:szCs w:val="22"/>
              </w:rPr>
              <w:t xml:space="preserve">Keep an eye out for the adoption of this requirement. </w:t>
            </w:r>
          </w:p>
          <w:p w:rsidR="00203A2F" w:rsidRDefault="00203A2F">
            <w:pPr>
              <w:pStyle w:val="Default"/>
              <w:rPr>
                <w:rFonts w:eastAsia="Times New Roman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Every charitable nonprofit corporation, unincorporated association or trustee holding assets for charitable purposes that is required to register with the Attorney General's Office whose total revenue is less than $50,000 and thus is not required to file a Form 990-EZ with IRS, is required to annually file Form CT-TR-1, along with Form RRF-1.</w:t>
            </w:r>
          </w:p>
        </w:tc>
      </w:tr>
      <w:tr w:rsidR="00203A2F" w:rsidTr="00203A2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2F" w:rsidRDefault="00203A2F">
            <w:pPr>
              <w:pStyle w:val="Default"/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color w:val="FF0000"/>
                <w:sz w:val="22"/>
                <w:szCs w:val="22"/>
              </w:rPr>
              <w:t>Are your filings current?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 Use this link to check with the Attorney General that your Charity and Raffle permits are active</w:t>
            </w:r>
          </w:p>
          <w:p w:rsidR="00203A2F" w:rsidRDefault="00203A2F">
            <w:pPr>
              <w:pStyle w:val="Default"/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 </w:t>
            </w:r>
            <w:hyperlink r:id="rId8" w:tgtFrame="_blank" w:history="1">
              <w:r>
                <w:rPr>
                  <w:rStyle w:val="Hyperlink"/>
                  <w:rFonts w:ascii="Arial Narrow" w:eastAsia="Times New Roman" w:hAnsi="Arial Narrow"/>
                  <w:sz w:val="22"/>
                  <w:szCs w:val="22"/>
                </w:rPr>
                <w:t>http://rct.doj.ca.gov/Verification/Web/Search.aspx?facility=Y</w:t>
              </w:r>
            </w:hyperlink>
          </w:p>
        </w:tc>
      </w:tr>
    </w:tbl>
    <w:p w:rsidR="00203A2F" w:rsidRDefault="00203A2F" w:rsidP="00203A2F">
      <w:pPr>
        <w:rPr>
          <w:rFonts w:cs="Arial"/>
          <w:b/>
          <w:color w:val="000000"/>
          <w:sz w:val="24"/>
          <w:szCs w:val="24"/>
        </w:rPr>
      </w:pPr>
    </w:p>
    <w:p w:rsidR="00203A2F" w:rsidRDefault="00203A2F" w:rsidP="00203A2F">
      <w:pPr>
        <w:rPr>
          <w:rFonts w:cs="Arial"/>
          <w:b/>
          <w:color w:val="000000"/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>
            <w:rPr>
              <w:rFonts w:cs="Arial"/>
              <w:b/>
              <w:color w:val="000000"/>
              <w:sz w:val="24"/>
              <w:szCs w:val="24"/>
            </w:rPr>
            <w:t>California</w:t>
          </w:r>
        </w:smartTag>
      </w:smartTag>
      <w:r>
        <w:rPr>
          <w:rFonts w:cs="Arial"/>
          <w:b/>
          <w:color w:val="000000"/>
          <w:sz w:val="24"/>
          <w:szCs w:val="24"/>
        </w:rPr>
        <w:t xml:space="preserve"> Non-Profit Taxes-   E-postcard- 199N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03A2F" w:rsidTr="00203A2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2F" w:rsidRDefault="00203A2F">
            <w:pPr>
              <w:pStyle w:val="NormalWeb"/>
              <w:shd w:val="clear" w:color="auto" w:fill="FFFFFF"/>
              <w:spacing w:before="150" w:beforeAutospacing="0" w:after="150" w:afterAutospacing="0" w:line="225" w:lineRule="atLeast"/>
              <w:textAlignment w:val="baseline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To file the 199 </w:t>
            </w:r>
            <w:smartTag w:uri="urn:schemas-microsoft-com:office:smarttags" w:element="place">
              <w:r>
                <w:rPr>
                  <w:rFonts w:ascii="Arial Narrow" w:hAnsi="Arial Narrow"/>
                  <w:sz w:val="22"/>
                  <w:szCs w:val="22"/>
                </w:rPr>
                <w:t>N   California</w:t>
              </w:r>
            </w:smartTag>
            <w:r>
              <w:rPr>
                <w:rFonts w:ascii="Arial Narrow" w:hAnsi="Arial Narrow"/>
                <w:sz w:val="22"/>
                <w:szCs w:val="22"/>
              </w:rPr>
              <w:t xml:space="preserve"> e-Postcard.    This requirement applies to account periods beginning on or after January 1, 2010.Most tax-exempt organizations whose annual gross receipts are normally $50,000 or less ($25,000 for tax years beginning January 1, 2010 and before January 1, 2012) are required to electronically submit the 199N, unless a Form 199 is filed.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The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color w:val="000000"/>
                    <w:sz w:val="20"/>
                    <w:szCs w:val="20"/>
                    <w:shd w:val="clear" w:color="auto" w:fill="FFFFFF"/>
                  </w:rPr>
                  <w:t>California</w:t>
                </w:r>
              </w:smartTag>
            </w:smartTag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e-Postcard is due every year by the 15th day of the 5th month after the close of your tax year. For example, if your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9" w:anchor="definition_account_period" w:history="1">
              <w:r>
                <w:rPr>
                  <w:rStyle w:val="Hyperlink"/>
                  <w:rFonts w:ascii="Arial" w:hAnsi="Arial" w:cs="Arial"/>
                  <w:color w:val="991FA7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account period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ended on December 31, the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color w:val="000000"/>
                    <w:sz w:val="20"/>
                    <w:szCs w:val="20"/>
                    <w:shd w:val="clear" w:color="auto" w:fill="FFFFFF"/>
                  </w:rPr>
                  <w:t>California</w:t>
                </w:r>
              </w:smartTag>
            </w:smartTag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e-Postcard is due May 15 of the following year. 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Failure to file at least once in three consecutive years will cause suspension of tax exempt status.  </w:t>
            </w:r>
          </w:p>
        </w:tc>
      </w:tr>
      <w:tr w:rsidR="00203A2F" w:rsidTr="00203A2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2F" w:rsidRDefault="00203A2F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Form # 199N-  </w:t>
            </w:r>
            <w:hyperlink r:id="rId10" w:history="1">
              <w:r>
                <w:rPr>
                  <w:rStyle w:val="Hyperlink"/>
                  <w:rFonts w:eastAsiaTheme="majorEastAsia" w:cs="Arial"/>
                  <w:sz w:val="24"/>
                  <w:szCs w:val="24"/>
                </w:rPr>
                <w:t>https://www.ftb.ca.gov/online/199N_ePostcard/</w:t>
              </w:r>
            </w:hyperlink>
            <w:r>
              <w:rPr>
                <w:rFonts w:cs="Arial"/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="00203A2F" w:rsidRDefault="00203A2F" w:rsidP="00203A2F">
      <w:pPr>
        <w:rPr>
          <w:rFonts w:cs="Arial"/>
          <w:color w:val="000000"/>
          <w:sz w:val="24"/>
          <w:szCs w:val="24"/>
        </w:rPr>
      </w:pPr>
    </w:p>
    <w:p w:rsidR="00203A2F" w:rsidRDefault="00203A2F" w:rsidP="00203A2F">
      <w:pPr>
        <w:rPr>
          <w:rFonts w:cs="Arial"/>
          <w:color w:val="000000"/>
          <w:sz w:val="24"/>
          <w:szCs w:val="24"/>
        </w:rPr>
      </w:pPr>
    </w:p>
    <w:p w:rsidR="00203A2F" w:rsidRDefault="00203A2F" w:rsidP="00203A2F">
      <w:pPr>
        <w:rPr>
          <w:rFonts w:cs="Arial"/>
          <w:color w:val="000000"/>
          <w:sz w:val="24"/>
          <w:szCs w:val="24"/>
        </w:rPr>
      </w:pPr>
    </w:p>
    <w:p w:rsidR="00203A2F" w:rsidRDefault="00203A2F" w:rsidP="00203A2F">
      <w:pPr>
        <w:rPr>
          <w:rFonts w:cs="Arial"/>
          <w:color w:val="000000"/>
          <w:sz w:val="24"/>
          <w:szCs w:val="24"/>
        </w:rPr>
      </w:pPr>
    </w:p>
    <w:p w:rsidR="00203A2F" w:rsidRDefault="00203A2F" w:rsidP="00203A2F">
      <w:pPr>
        <w:rPr>
          <w:rFonts w:cs="Arial"/>
          <w:b/>
          <w:color w:val="000000"/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>
            <w:rPr>
              <w:rFonts w:cs="Arial"/>
              <w:b/>
              <w:color w:val="000000"/>
              <w:sz w:val="24"/>
              <w:szCs w:val="24"/>
            </w:rPr>
            <w:lastRenderedPageBreak/>
            <w:t>California</w:t>
          </w:r>
        </w:smartTag>
      </w:smartTag>
      <w:r>
        <w:rPr>
          <w:rFonts w:cs="Arial"/>
          <w:b/>
          <w:color w:val="000000"/>
          <w:sz w:val="24"/>
          <w:szCs w:val="24"/>
        </w:rPr>
        <w:t xml:space="preserve"> Corporations- Form SI-100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03A2F" w:rsidTr="00203A2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2F" w:rsidRDefault="00203A2F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To file Statement of Information for Corporation – </w:t>
            </w:r>
            <w:smartTag w:uri="urn:schemas-microsoft-com:office:smarttags" w:element="stockticker">
              <w:r>
                <w:rPr>
                  <w:rFonts w:cs="Arial"/>
                  <w:b/>
                  <w:bCs/>
                  <w:color w:val="000000"/>
                  <w:sz w:val="24"/>
                  <w:szCs w:val="24"/>
                </w:rPr>
                <w:t>FORM</w:t>
              </w:r>
            </w:smartTag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SI-100</w:t>
            </w:r>
          </w:p>
        </w:tc>
      </w:tr>
      <w:tr w:rsidR="00203A2F" w:rsidTr="00203A2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2F" w:rsidRDefault="00203A2F">
            <w:pPr>
              <w:rPr>
                <w:rFonts w:cs="Arial"/>
                <w:color w:val="000000"/>
                <w:sz w:val="24"/>
                <w:szCs w:val="24"/>
              </w:rPr>
            </w:pPr>
            <w:hyperlink r:id="rId11" w:tgtFrame="_blank" w:tooltip="https://businessfilings.sos.ca.gov/" w:history="1">
              <w:r>
                <w:rPr>
                  <w:rStyle w:val="Hyperlink"/>
                  <w:rFonts w:eastAsiaTheme="majorEastAsia"/>
                  <w:color w:val="800080"/>
                  <w:sz w:val="24"/>
                  <w:szCs w:val="24"/>
                </w:rPr>
                <w:t>https://businessfilings.sos.ca.gov/</w:t>
              </w:r>
            </w:hyperlink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203A2F" w:rsidTr="00203A2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2F" w:rsidRDefault="00203A2F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 $20.00 fee – You will need to use your credit card.  This is done every 2 years - This</w:t>
            </w:r>
            <w:r>
              <w:rPr>
                <w:rFonts w:cs="Arial"/>
                <w:color w:val="000000"/>
                <w:sz w:val="24"/>
                <w:szCs w:val="24"/>
              </w:rPr>
              <w:br/>
              <w:t xml:space="preserve"> pertains to </w:t>
            </w:r>
            <w:smartTag w:uri="urn:schemas-microsoft-com:office:smarttags" w:element="stockticker">
              <w:r>
                <w:rPr>
                  <w:rFonts w:cs="Arial"/>
                  <w:color w:val="000000"/>
                  <w:sz w:val="24"/>
                  <w:szCs w:val="24"/>
                </w:rPr>
                <w:t>ALL</w:t>
              </w:r>
            </w:smartTag>
            <w:r>
              <w:rPr>
                <w:rFonts w:cs="Arial"/>
                <w:color w:val="000000"/>
                <w:sz w:val="24"/>
                <w:szCs w:val="24"/>
              </w:rPr>
              <w:t xml:space="preserve"> clubs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  that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 xml:space="preserve"> are registered as Corporations.</w:t>
            </w:r>
          </w:p>
        </w:tc>
      </w:tr>
      <w:tr w:rsidR="00203A2F" w:rsidTr="00203A2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2F" w:rsidRDefault="00203A2F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All clubs have a state number. They are not corporations like businesses, but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non profit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>. Going to the SI-100 site and typing in your club name should give you your number.</w:t>
            </w:r>
          </w:p>
        </w:tc>
      </w:tr>
      <w:tr w:rsidR="00203A2F" w:rsidTr="00203A2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2F" w:rsidRDefault="00203A2F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color w:val="FF0000"/>
              </w:rPr>
              <w:t>Are your filings current?</w:t>
            </w:r>
            <w:r>
              <w:t xml:space="preserve">  Use this link to check with the Secretary of State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hyperlink r:id="rId12" w:history="1">
              <w:r>
                <w:rPr>
                  <w:rStyle w:val="Hyperlink"/>
                  <w:rFonts w:eastAsiaTheme="majorEastAsia" w:cs="Arial"/>
                  <w:sz w:val="24"/>
                  <w:szCs w:val="24"/>
                </w:rPr>
                <w:t>https://businesssearch.sos.ca.gov/</w:t>
              </w:r>
            </w:hyperlink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03A2F" w:rsidRDefault="00203A2F" w:rsidP="00203A2F">
      <w:pPr>
        <w:rPr>
          <w:rFonts w:cs="Arial"/>
          <w:color w:val="000000"/>
          <w:sz w:val="24"/>
          <w:szCs w:val="24"/>
        </w:rPr>
      </w:pPr>
    </w:p>
    <w:p w:rsidR="00203A2F" w:rsidRDefault="00203A2F" w:rsidP="00203A2F">
      <w:pPr>
        <w:rPr>
          <w:rFonts w:cs="Arial"/>
          <w:b/>
          <w:color w:val="000000"/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>
            <w:rPr>
              <w:rFonts w:cs="Arial"/>
              <w:b/>
              <w:color w:val="000000"/>
              <w:sz w:val="24"/>
              <w:szCs w:val="24"/>
            </w:rPr>
            <w:t>California</w:t>
          </w:r>
        </w:smartTag>
      </w:smartTag>
      <w:r>
        <w:rPr>
          <w:rFonts w:cs="Arial"/>
          <w:b/>
          <w:color w:val="000000"/>
          <w:sz w:val="24"/>
          <w:szCs w:val="24"/>
        </w:rPr>
        <w:t xml:space="preserve"> Raffle &amp; 50/50’s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03A2F" w:rsidTr="00203A2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2F" w:rsidRDefault="00203A2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Raffle Registration—If you sell a ticket for a drawing - it is a raffle. If your club conducts any kind of raffle you must register at least 3 weeks before conducting your first raffle.  When the raffle is over - you also must report your earnings. There are 2 forms you need to have. The annual registration period runs from September 1st - August 31st </w:t>
            </w:r>
          </w:p>
          <w:p w:rsidR="00203A2F" w:rsidRDefault="00203A2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NEW- 2013- </w:t>
            </w:r>
            <w:r>
              <w:rPr>
                <w:u w:val="single"/>
                <w:lang w:eastAsia="zh-CN"/>
              </w:rPr>
              <w:t>A single aggregate report for all raffles held during the reporting year is due on or before October 1st</w:t>
            </w:r>
            <w:r>
              <w:rPr>
                <w:lang w:eastAsia="zh-CN"/>
              </w:rPr>
              <w:t xml:space="preserve">. The Nonprofit Raffle Report (Form CT-NRP-2) must be used by all organizations, regardless of the number of raffles held. Precise record-keeping is required as reports that include estimates of proceeds and expenses will not be accepted for filing. Organizations that host raffles as part of a larger fundraising event must maintain a record of raffle proceeds and expenses </w:t>
            </w:r>
            <w:r>
              <w:rPr>
                <w:b/>
                <w:bCs/>
                <w:lang w:eastAsia="zh-CN"/>
              </w:rPr>
              <w:t>separate</w:t>
            </w:r>
            <w:r>
              <w:rPr>
                <w:lang w:eastAsia="zh-CN"/>
              </w:rPr>
              <w:t xml:space="preserve"> from all other event monies and report </w:t>
            </w:r>
            <w:r>
              <w:rPr>
                <w:b/>
                <w:bCs/>
                <w:lang w:eastAsia="zh-CN"/>
              </w:rPr>
              <w:t>only</w:t>
            </w:r>
            <w:r>
              <w:rPr>
                <w:lang w:eastAsia="zh-CN"/>
              </w:rPr>
              <w:t xml:space="preserve"> raffle proceeds and expenses on Form CT-NRP-2.</w:t>
            </w:r>
            <w:r>
              <w:rPr>
                <w:rFonts w:cs="Arial"/>
                <w:color w:val="000000"/>
              </w:rPr>
              <w:t xml:space="preserve">  </w:t>
            </w:r>
            <w:r>
              <w:rPr>
                <w:lang w:eastAsia="zh-CN"/>
              </w:rPr>
              <w:t>There is no fee associated with filing the Nonprofit Raffle Report</w:t>
            </w:r>
          </w:p>
        </w:tc>
      </w:tr>
      <w:tr w:rsidR="00203A2F" w:rsidTr="00203A2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2F" w:rsidRDefault="00203A2F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For Raffle Rules and Regulations, go to:</w:t>
            </w:r>
          </w:p>
          <w:p w:rsidR="00203A2F" w:rsidRDefault="00203A2F" w:rsidP="00550185">
            <w:pPr>
              <w:numPr>
                <w:ilvl w:val="0"/>
                <w:numId w:val="1"/>
              </w:num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https://oag.ca.gov/charities/raffles</w:t>
            </w:r>
          </w:p>
          <w:p w:rsidR="00203A2F" w:rsidRDefault="00203A2F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For Raffle Forms (Registration and Reports), go to:</w:t>
            </w:r>
          </w:p>
          <w:p w:rsidR="00203A2F" w:rsidRDefault="00203A2F" w:rsidP="00550185">
            <w:pPr>
              <w:numPr>
                <w:ilvl w:val="0"/>
                <w:numId w:val="2"/>
              </w:num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https://oag.ca.gov/charities/forms</w:t>
            </w:r>
          </w:p>
          <w:p w:rsidR="00203A2F" w:rsidRDefault="00203A2F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To apply for a Raffle Permit, you must include a copy of your IRS Determination Letter (Entity Status Letter).  To request a letter, go to:</w:t>
            </w:r>
          </w:p>
          <w:p w:rsidR="00203A2F" w:rsidRDefault="00203A2F" w:rsidP="00550185">
            <w:pPr>
              <w:numPr>
                <w:ilvl w:val="0"/>
                <w:numId w:val="3"/>
              </w:num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https://www.ftb.ca.gov/online/self_serve_entity_status_letter/index.asp</w:t>
            </w:r>
          </w:p>
          <w:p w:rsidR="00203A2F" w:rsidRDefault="00203A2F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This requires a $20.00 check.</w:t>
            </w:r>
          </w:p>
        </w:tc>
      </w:tr>
      <w:tr w:rsidR="00203A2F" w:rsidTr="00203A2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2F" w:rsidRDefault="00203A2F">
            <w:pPr>
              <w:rPr>
                <w:rFonts w:cs="Arial"/>
                <w:color w:val="FF0000"/>
                <w:sz w:val="24"/>
                <w:szCs w:val="24"/>
              </w:rPr>
            </w:pPr>
            <w:r w:rsidRPr="00235FDF">
              <w:rPr>
                <w:rFonts w:cs="Arial"/>
                <w:b/>
                <w:color w:val="00B050"/>
                <w:sz w:val="24"/>
                <w:szCs w:val="24"/>
              </w:rPr>
              <w:t xml:space="preserve">Read the FAQs about 50/50 drawings - and understand this --- they </w:t>
            </w:r>
            <w:r w:rsidRPr="00235FDF">
              <w:rPr>
                <w:rFonts w:cs="Arial"/>
                <w:b/>
                <w:color w:val="00B050"/>
                <w:sz w:val="24"/>
                <w:szCs w:val="24"/>
                <w:u w:val="single"/>
              </w:rPr>
              <w:t>do not</w:t>
            </w:r>
            <w:r w:rsidRPr="00235FDF">
              <w:rPr>
                <w:rFonts w:cs="Arial"/>
                <w:b/>
                <w:color w:val="00B050"/>
                <w:sz w:val="24"/>
                <w:szCs w:val="24"/>
              </w:rPr>
              <w:t xml:space="preserve"> meet the 90/10 ruling</w:t>
            </w:r>
            <w:r w:rsidRPr="00235FDF">
              <w:rPr>
                <w:rFonts w:cs="Arial"/>
                <w:color w:val="00B050"/>
                <w:sz w:val="24"/>
                <w:szCs w:val="24"/>
              </w:rPr>
              <w:t>.</w:t>
            </w:r>
          </w:p>
        </w:tc>
      </w:tr>
      <w:tr w:rsidR="00203A2F" w:rsidTr="00203A2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2F" w:rsidRDefault="00203A2F">
            <w:pPr>
              <w:pStyle w:val="Default"/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color w:val="FF0000"/>
                <w:sz w:val="22"/>
                <w:szCs w:val="22"/>
              </w:rPr>
              <w:t>Are your filings current?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 Use this link to check with the Attorney General that your Charity and Raffle permits are active</w:t>
            </w:r>
          </w:p>
          <w:p w:rsidR="00203A2F" w:rsidRDefault="00203A2F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>
              <w:t> </w:t>
            </w:r>
            <w:hyperlink r:id="rId13" w:tgtFrame="_blank" w:history="1">
              <w:r>
                <w:rPr>
                  <w:rStyle w:val="Hyperlink"/>
                  <w:rFonts w:eastAsiaTheme="majorEastAsia"/>
                </w:rPr>
                <w:t>http://rct.doj.ca.gov/Verification/Web/Search.aspx?facility=Y</w:t>
              </w:r>
            </w:hyperlink>
          </w:p>
        </w:tc>
        <w:bookmarkStart w:id="0" w:name="_GoBack"/>
        <w:bookmarkEnd w:id="0"/>
      </w:tr>
    </w:tbl>
    <w:p w:rsidR="00203A2F" w:rsidRDefault="00203A2F" w:rsidP="00203A2F">
      <w:pPr>
        <w:rPr>
          <w:rFonts w:cs="Arial"/>
          <w:b/>
          <w:color w:val="000000"/>
          <w:sz w:val="24"/>
          <w:szCs w:val="24"/>
        </w:rPr>
      </w:pPr>
    </w:p>
    <w:p w:rsidR="00203A2F" w:rsidRDefault="00203A2F" w:rsidP="00203A2F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Club Information Updates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03A2F" w:rsidTr="00203A2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2F" w:rsidRDefault="00203A2F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If you have changed your club's name -- or have a new post office box number - be sure your contact information is up to date with all of the above mentioned entities.</w:t>
            </w:r>
          </w:p>
        </w:tc>
      </w:tr>
    </w:tbl>
    <w:p w:rsidR="00313E68" w:rsidRDefault="00313E68"/>
    <w:sectPr w:rsidR="00313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F1056"/>
    <w:multiLevelType w:val="multilevel"/>
    <w:tmpl w:val="D2EC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869B7"/>
    <w:multiLevelType w:val="multilevel"/>
    <w:tmpl w:val="B0D6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522C8"/>
    <w:multiLevelType w:val="hybridMultilevel"/>
    <w:tmpl w:val="1DF8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2F"/>
    <w:rsid w:val="00203A2F"/>
    <w:rsid w:val="00235FDF"/>
    <w:rsid w:val="00240836"/>
    <w:rsid w:val="00313E68"/>
    <w:rsid w:val="003F3E51"/>
    <w:rsid w:val="00BC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A3617-6F73-4A8A-8176-316FF15A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A2F"/>
    <w:rPr>
      <w:rFonts w:ascii="Arial Narrow" w:eastAsia="Times New Roman" w:hAnsi="Arial Narrow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E5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E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3E5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3E5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3E5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3E51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3E5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3E5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3E51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E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E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3E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3E5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3E5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3E5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3E5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3E5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3E5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F3E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F3E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3E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F3E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F3E51"/>
    <w:rPr>
      <w:b/>
      <w:bCs/>
    </w:rPr>
  </w:style>
  <w:style w:type="character" w:styleId="Emphasis">
    <w:name w:val="Emphasis"/>
    <w:basedOn w:val="DefaultParagraphFont"/>
    <w:uiPriority w:val="20"/>
    <w:qFormat/>
    <w:rsid w:val="003F3E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F3E51"/>
    <w:rPr>
      <w:szCs w:val="32"/>
    </w:rPr>
  </w:style>
  <w:style w:type="paragraph" w:styleId="ListParagraph">
    <w:name w:val="List Paragraph"/>
    <w:basedOn w:val="Normal"/>
    <w:uiPriority w:val="34"/>
    <w:qFormat/>
    <w:rsid w:val="003F3E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3E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F3E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3E51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3E51"/>
    <w:rPr>
      <w:b/>
      <w:i/>
      <w:sz w:val="24"/>
    </w:rPr>
  </w:style>
  <w:style w:type="character" w:styleId="SubtleEmphasis">
    <w:name w:val="Subtle Emphasis"/>
    <w:uiPriority w:val="19"/>
    <w:qFormat/>
    <w:rsid w:val="003F3E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F3E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F3E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F3E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F3E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3E51"/>
    <w:pPr>
      <w:outlineLvl w:val="9"/>
    </w:pPr>
  </w:style>
  <w:style w:type="character" w:styleId="Hyperlink">
    <w:name w:val="Hyperlink"/>
    <w:uiPriority w:val="99"/>
    <w:semiHidden/>
    <w:unhideWhenUsed/>
    <w:rsid w:val="00203A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3A2F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</w:rPr>
  </w:style>
  <w:style w:type="paragraph" w:customStyle="1" w:styleId="Default">
    <w:name w:val="Default"/>
    <w:rsid w:val="00203A2F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03A2F"/>
  </w:style>
  <w:style w:type="character" w:styleId="FollowedHyperlink">
    <w:name w:val="FollowedHyperlink"/>
    <w:basedOn w:val="DefaultParagraphFont"/>
    <w:uiPriority w:val="99"/>
    <w:semiHidden/>
    <w:unhideWhenUsed/>
    <w:rsid w:val="00235F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t.doj.ca.gov/Verification/Web/Search.aspx?facility=Y" TargetMode="External"/><Relationship Id="rId13" Type="http://schemas.openxmlformats.org/officeDocument/2006/relationships/hyperlink" Target="http://rct.doj.ca.gov/Verification/Web/Search.aspx?facility=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ag.ca.gov/charities/forms" TargetMode="External"/><Relationship Id="rId12" Type="http://schemas.openxmlformats.org/officeDocument/2006/relationships/hyperlink" Target="https://businesssearch.sos.c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s.gov/charities-non-profits/exempt-organizations-select-check" TargetMode="External"/><Relationship Id="rId11" Type="http://schemas.openxmlformats.org/officeDocument/2006/relationships/hyperlink" Target="https://businessfilings.sos.ca.gov/" TargetMode="External"/><Relationship Id="rId5" Type="http://schemas.openxmlformats.org/officeDocument/2006/relationships/hyperlink" Target="https://www.irs.gov/990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tb.ca.gov/online/199N_ePostcar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tb.ca.gov/businesses/Exempt_organizations/Filing_Requirements_Form_199N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Bridges</dc:creator>
  <cp:keywords/>
  <dc:description/>
  <cp:lastModifiedBy>Linda Bridges</cp:lastModifiedBy>
  <cp:revision>3</cp:revision>
  <dcterms:created xsi:type="dcterms:W3CDTF">2017-08-13T18:52:00Z</dcterms:created>
  <dcterms:modified xsi:type="dcterms:W3CDTF">2017-08-13T19:03:00Z</dcterms:modified>
</cp:coreProperties>
</file>